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AAA" w:rsidRDefault="00F3115A" w:rsidP="00A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по математике </w:t>
      </w:r>
    </w:p>
    <w:p w:rsidR="00F3115A" w:rsidRPr="00842935" w:rsidRDefault="008B109C" w:rsidP="00A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2020-2021</w:t>
      </w:r>
      <w:r w:rsidR="00F3115A" w:rsidRPr="00842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F3115A" w:rsidRPr="00842935" w:rsidRDefault="00F3115A" w:rsidP="00A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«СОШ № 176» для 11  класса.</w:t>
      </w:r>
    </w:p>
    <w:p w:rsidR="00F3115A" w:rsidRPr="00842935" w:rsidRDefault="00F3115A" w:rsidP="00A32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109C" w:rsidRDefault="00051049" w:rsidP="00A32AA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математике </w:t>
      </w:r>
      <w:r w:rsidRPr="00842935">
        <w:rPr>
          <w:rFonts w:ascii="Times New Roman" w:eastAsia="Calibri" w:hAnsi="Times New Roman" w:cs="Times New Roman"/>
          <w:bCs/>
          <w:sz w:val="24"/>
          <w:szCs w:val="24"/>
        </w:rPr>
        <w:t>разработана на основании</w:t>
      </w: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 федерального компонента государственного стандарта среднего общего образования, примерной программы школьного курса математика для общеобразовательных учреждений</w:t>
      </w:r>
      <w:r w:rsidR="008B109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51049" w:rsidRPr="00842935" w:rsidRDefault="00051049" w:rsidP="00A32A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9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 и практических работ, выполняемых учащимися.</w:t>
      </w:r>
    </w:p>
    <w:p w:rsidR="00051049" w:rsidRPr="00842935" w:rsidRDefault="00051049" w:rsidP="00A32AA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b/>
          <w:sz w:val="24"/>
          <w:szCs w:val="24"/>
        </w:rPr>
        <w:t>Количество часов</w:t>
      </w:r>
      <w:r w:rsidRPr="00842935">
        <w:rPr>
          <w:rFonts w:ascii="Times New Roman" w:eastAsia="Calibri" w:hAnsi="Times New Roman" w:cs="Times New Roman"/>
          <w:sz w:val="24"/>
          <w:szCs w:val="24"/>
        </w:rPr>
        <w:t>:</w:t>
      </w:r>
      <w:r w:rsidR="00547BA3" w:rsidRPr="00842935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842935">
        <w:rPr>
          <w:rFonts w:ascii="Times New Roman" w:eastAsia="Calibri" w:hAnsi="Times New Roman" w:cs="Times New Roman"/>
          <w:sz w:val="24"/>
          <w:szCs w:val="24"/>
        </w:rPr>
        <w:t>сего 136 час, в неделю 4 часа.</w:t>
      </w:r>
    </w:p>
    <w:p w:rsidR="00051049" w:rsidRPr="00842935" w:rsidRDefault="00051049" w:rsidP="00A32AA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b/>
          <w:sz w:val="24"/>
          <w:szCs w:val="24"/>
        </w:rPr>
        <w:t xml:space="preserve">Плановых контрольных </w:t>
      </w:r>
      <w:r w:rsidR="00547BA3" w:rsidRPr="00842935">
        <w:rPr>
          <w:rFonts w:ascii="Times New Roman" w:eastAsia="Calibri" w:hAnsi="Times New Roman" w:cs="Times New Roman"/>
          <w:b/>
          <w:sz w:val="24"/>
          <w:szCs w:val="24"/>
        </w:rPr>
        <w:t>работ</w:t>
      </w:r>
      <w:r w:rsidR="00547BA3" w:rsidRPr="00842935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 7.</w:t>
      </w:r>
    </w:p>
    <w:p w:rsidR="00051049" w:rsidRPr="00842935" w:rsidRDefault="00051049" w:rsidP="00A32A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2935">
        <w:rPr>
          <w:rFonts w:ascii="Times New Roman" w:eastAsia="Calibri" w:hAnsi="Times New Roman" w:cs="Times New Roman"/>
          <w:b/>
          <w:sz w:val="24"/>
          <w:szCs w:val="24"/>
        </w:rPr>
        <w:t xml:space="preserve">Используемый  учебно-методический комплект: </w:t>
      </w:r>
    </w:p>
    <w:p w:rsidR="00051049" w:rsidRPr="00842935" w:rsidRDefault="00051049" w:rsidP="00A32AAA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42935">
        <w:rPr>
          <w:rFonts w:ascii="Times New Roman" w:eastAsia="Calibri" w:hAnsi="Times New Roman" w:cs="Times New Roman"/>
          <w:sz w:val="24"/>
          <w:szCs w:val="24"/>
        </w:rPr>
        <w:t>А.Г.Мордкович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</w:rPr>
        <w:t>И.М.Смирнова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 и др</w:t>
      </w:r>
      <w:proofErr w:type="gramStart"/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.. </w:t>
      </w:r>
      <w:proofErr w:type="gramEnd"/>
      <w:r w:rsidRPr="00842935">
        <w:rPr>
          <w:rFonts w:ascii="Times New Roman" w:eastAsia="Calibri" w:hAnsi="Times New Roman" w:cs="Times New Roman"/>
          <w:sz w:val="24"/>
          <w:szCs w:val="24"/>
        </w:rPr>
        <w:t>Математика. Учебник для учащихся 10 класса общеобразовательных учреждений (базовый уровень). М.: Мнемозина, 201</w:t>
      </w:r>
      <w:r w:rsidR="00547BA3" w:rsidRPr="00842935">
        <w:rPr>
          <w:rFonts w:ascii="Times New Roman" w:eastAsia="Calibri" w:hAnsi="Times New Roman" w:cs="Times New Roman"/>
          <w:sz w:val="24"/>
          <w:szCs w:val="24"/>
        </w:rPr>
        <w:t>4</w:t>
      </w:r>
      <w:r w:rsidRPr="008429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1049" w:rsidRPr="00842935" w:rsidRDefault="00051049" w:rsidP="00A32AAA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Под редакцией А. Л. Семенова и 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>. В. Ященко. Единый государственный экзамен 2011. Математика. Универсальные материалы для подготовки учащихся / ФИПИ – М.: Интеллект-центр, 2014.</w:t>
      </w:r>
    </w:p>
    <w:p w:rsidR="00051049" w:rsidRPr="00842935" w:rsidRDefault="00051049" w:rsidP="00A32AAA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Сайт 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  <w:lang w:val="en-US"/>
        </w:rPr>
        <w:t>uztest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  <w:lang w:val="en-US"/>
        </w:rPr>
        <w:t>ege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  <w:lang w:val="en-US"/>
        </w:rPr>
        <w:t>sdamgia</w:t>
      </w:r>
      <w:proofErr w:type="spellEnd"/>
      <w:r w:rsidRPr="0084293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42935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051049" w:rsidRPr="00842935" w:rsidRDefault="00051049" w:rsidP="00A32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</w:t>
      </w:r>
      <w:r w:rsidR="00973EC6" w:rsidRPr="00842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ями изучения математики является </w:t>
      </w:r>
      <w:r w:rsidRPr="0084293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  <w:r w:rsidR="00973EC6" w:rsidRPr="0084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293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высшей школе;</w:t>
      </w:r>
      <w:r w:rsidR="00973EC6" w:rsidRPr="0084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29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средствами математики культуры личности, понимания значимости математики для научно – 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973EC6" w:rsidRPr="00842935" w:rsidRDefault="00051049" w:rsidP="00A32AAA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b/>
          <w:spacing w:val="3"/>
          <w:sz w:val="24"/>
          <w:szCs w:val="24"/>
          <w:shd w:val="clear" w:color="auto" w:fill="FFFFFF"/>
          <w:lang w:eastAsia="ru-RU"/>
        </w:rPr>
      </w:pPr>
      <w:r w:rsidRPr="00842935">
        <w:rPr>
          <w:rFonts w:ascii="Times New Roman" w:eastAsia="Times New Roman" w:hAnsi="Times New Roman" w:cs="Times New Roman"/>
          <w:b/>
          <w:spacing w:val="3"/>
          <w:sz w:val="24"/>
          <w:szCs w:val="24"/>
          <w:shd w:val="clear" w:color="auto" w:fill="FFFFFF"/>
          <w:lang w:eastAsia="ru-RU"/>
        </w:rPr>
        <w:t xml:space="preserve">Общая характеристика: </w:t>
      </w:r>
    </w:p>
    <w:p w:rsidR="00973EC6" w:rsidRPr="00842935" w:rsidRDefault="00973EC6" w:rsidP="00A32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Математическое образование складывается из следующих содержательных </w:t>
      </w:r>
      <w:r w:rsidRPr="00A32AAA">
        <w:rPr>
          <w:rFonts w:ascii="Times New Roman" w:eastAsia="Calibri" w:hAnsi="Times New Roman" w:cs="Times New Roman"/>
          <w:sz w:val="24"/>
          <w:szCs w:val="24"/>
        </w:rPr>
        <w:t xml:space="preserve">компонентов (точные названия блоков): </w:t>
      </w:r>
      <w:r w:rsidRPr="00A32AAA">
        <w:rPr>
          <w:rFonts w:ascii="Times New Roman" w:eastAsia="Calibri" w:hAnsi="Times New Roman" w:cs="Times New Roman"/>
          <w:bCs/>
          <w:iCs/>
          <w:sz w:val="24"/>
          <w:szCs w:val="24"/>
        </w:rPr>
        <w:t>арифметика</w:t>
      </w:r>
      <w:r w:rsidRPr="00A32AAA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Pr="00A32AAA">
        <w:rPr>
          <w:rFonts w:ascii="Times New Roman" w:eastAsia="Calibri" w:hAnsi="Times New Roman" w:cs="Times New Roman"/>
          <w:bCs/>
          <w:iCs/>
          <w:sz w:val="24"/>
          <w:szCs w:val="24"/>
        </w:rPr>
        <w:t>алгебра</w:t>
      </w:r>
      <w:r w:rsidRPr="00A32AAA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Pr="00A32AAA">
        <w:rPr>
          <w:rFonts w:ascii="Times New Roman" w:eastAsia="Calibri" w:hAnsi="Times New Roman" w:cs="Times New Roman"/>
          <w:bCs/>
          <w:iCs/>
          <w:sz w:val="24"/>
          <w:szCs w:val="24"/>
        </w:rPr>
        <w:t>геометрия</w:t>
      </w:r>
      <w:r w:rsidRPr="00A32AAA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Pr="00A32AAA">
        <w:rPr>
          <w:rFonts w:ascii="Times New Roman" w:eastAsia="Calibri" w:hAnsi="Times New Roman" w:cs="Times New Roman"/>
          <w:bCs/>
          <w:iCs/>
          <w:sz w:val="24"/>
          <w:szCs w:val="24"/>
        </w:rPr>
        <w:t>элементы комбинаторики, теории вероятностей, статистики и логики</w:t>
      </w:r>
      <w:r w:rsidRPr="00A32AAA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A32AAA">
        <w:rPr>
          <w:rFonts w:ascii="Times New Roman" w:eastAsia="Calibri" w:hAnsi="Times New Roman" w:cs="Times New Roman"/>
          <w:sz w:val="24"/>
          <w:szCs w:val="24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</w:t>
      </w: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051049" w:rsidRPr="00842935" w:rsidRDefault="00051049" w:rsidP="00A32AA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935">
        <w:rPr>
          <w:rFonts w:ascii="Times New Roman" w:eastAsia="Calibri" w:hAnsi="Times New Roman" w:cs="Times New Roman"/>
          <w:b/>
          <w:sz w:val="24"/>
          <w:szCs w:val="24"/>
        </w:rPr>
        <w:t>Ценностные ориентиры:</w:t>
      </w:r>
      <w:r w:rsidRPr="008429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2935">
        <w:rPr>
          <w:rFonts w:ascii="Times New Roman" w:eastAsia="Times New Roman" w:hAnsi="Times New Roman" w:cs="Times New Roman"/>
          <w:sz w:val="24"/>
          <w:szCs w:val="24"/>
        </w:rPr>
        <w:t>Математическое образование играет важную роль, как в практической, так и в духовной жизни общества. Практическая сторона математического образования связана с формированием способов деятельности, духовная — с интеллектуальным развитием человека, формированием характера и общей культуры.</w:t>
      </w:r>
    </w:p>
    <w:p w:rsidR="00051049" w:rsidRPr="00842935" w:rsidRDefault="00051049" w:rsidP="00A32A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935">
        <w:rPr>
          <w:rFonts w:ascii="Times New Roman" w:eastAsia="Times New Roman" w:hAnsi="Times New Roman" w:cs="Times New Roman"/>
          <w:sz w:val="24"/>
          <w:szCs w:val="24"/>
        </w:rPr>
        <w:t>Практическая полезность математики обусловлена тем, что ее предметом являются фундаментальные структуры реального мира: пространственные формы и количественные отношения —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достаточно сложные расчеты, находить в справочниках нужные формулы и применять их, владеть практическими приемами геометрических измерений и построений, читать информацию, представленную в виду таблиц, диаграмм, графиков, понимать вероятностный характер случайных событий, составлять несложные алгоритмы и др.</w:t>
      </w:r>
    </w:p>
    <w:p w:rsidR="00051049" w:rsidRPr="00842935" w:rsidRDefault="00051049" w:rsidP="00A32A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935">
        <w:rPr>
          <w:rFonts w:ascii="Times New Roman" w:eastAsia="Times New Roman" w:hAnsi="Times New Roman" w:cs="Times New Roman"/>
          <w:sz w:val="24"/>
          <w:szCs w:val="24"/>
        </w:rPr>
        <w:t xml:space="preserve">Без базовой математической подготовки невозможно стать образованным современным человеком. В школе математика служит опорным предметом для изучения смежных </w:t>
      </w:r>
      <w:r w:rsidR="008B109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дисциплин. В </w:t>
      </w:r>
      <w:proofErr w:type="spellStart"/>
      <w:r w:rsidR="008B109C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842935">
        <w:rPr>
          <w:rFonts w:ascii="Times New Roman" w:eastAsia="Times New Roman" w:hAnsi="Times New Roman" w:cs="Times New Roman"/>
          <w:sz w:val="24"/>
          <w:szCs w:val="24"/>
        </w:rPr>
        <w:t>школьной</w:t>
      </w:r>
      <w:proofErr w:type="spellEnd"/>
      <w:r w:rsidRPr="00842935">
        <w:rPr>
          <w:rFonts w:ascii="Times New Roman" w:eastAsia="Times New Roman" w:hAnsi="Times New Roman" w:cs="Times New Roman"/>
          <w:sz w:val="24"/>
          <w:szCs w:val="24"/>
        </w:rPr>
        <w:t xml:space="preserve"> жизни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И наконец, все больше специальностей, где необходим высокий уровень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др.). Таким образом, расширяется круг школьников, для которых математика становится значимым предметом.</w:t>
      </w:r>
    </w:p>
    <w:p w:rsidR="00973EC6" w:rsidRPr="00842935" w:rsidRDefault="00051049" w:rsidP="00A32AA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93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BD44B0" w:rsidRPr="00842935" w:rsidRDefault="00973EC6" w:rsidP="00A32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935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по математике</w:t>
      </w:r>
      <w:r w:rsidR="008B109C">
        <w:rPr>
          <w:rFonts w:ascii="Times New Roman" w:hAnsi="Times New Roman" w:cs="Times New Roman"/>
          <w:sz w:val="24"/>
          <w:szCs w:val="24"/>
        </w:rPr>
        <w:t>:</w:t>
      </w:r>
      <w:r w:rsidRPr="00842935">
        <w:rPr>
          <w:rFonts w:ascii="Times New Roman" w:hAnsi="Times New Roman" w:cs="Times New Roman"/>
          <w:sz w:val="24"/>
          <w:szCs w:val="24"/>
        </w:rPr>
        <w:t xml:space="preserve"> </w:t>
      </w:r>
      <w:r w:rsidR="00051049" w:rsidRPr="00842935">
        <w:rPr>
          <w:rFonts w:ascii="Times New Roman" w:hAnsi="Times New Roman" w:cs="Times New Roman"/>
          <w:sz w:val="24"/>
          <w:szCs w:val="24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  <w:r w:rsidRPr="00842935">
        <w:rPr>
          <w:rFonts w:ascii="Times New Roman" w:hAnsi="Times New Roman" w:cs="Times New Roman"/>
          <w:sz w:val="24"/>
          <w:szCs w:val="24"/>
        </w:rPr>
        <w:t>3)</w:t>
      </w:r>
      <w:r w:rsidR="00051049" w:rsidRPr="00842935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находчивость, активность при решении алгебраических задач;</w:t>
      </w:r>
      <w:r w:rsidR="00842935" w:rsidRPr="00842935">
        <w:rPr>
          <w:rFonts w:ascii="Times New Roman" w:hAnsi="Times New Roman" w:cs="Times New Roman"/>
          <w:sz w:val="24"/>
          <w:szCs w:val="24"/>
        </w:rPr>
        <w:t xml:space="preserve"> </w:t>
      </w:r>
      <w:r w:rsidR="00051049" w:rsidRPr="00842935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  <w:r w:rsidR="008B109C">
        <w:rPr>
          <w:rFonts w:ascii="Times New Roman" w:hAnsi="Times New Roman" w:cs="Times New Roman"/>
          <w:sz w:val="24"/>
          <w:szCs w:val="24"/>
        </w:rPr>
        <w:t xml:space="preserve"> </w:t>
      </w:r>
      <w:r w:rsidR="00051049" w:rsidRPr="00842935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  <w:r w:rsidR="00842935" w:rsidRPr="00842935">
        <w:rPr>
          <w:rFonts w:ascii="Times New Roman" w:hAnsi="Times New Roman" w:cs="Times New Roman"/>
          <w:sz w:val="24"/>
          <w:szCs w:val="24"/>
        </w:rPr>
        <w:t xml:space="preserve"> </w:t>
      </w:r>
      <w:r w:rsidR="00051049" w:rsidRPr="00842935">
        <w:rPr>
          <w:rFonts w:ascii="Times New Roman" w:hAnsi="Times New Roman"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</w:t>
      </w:r>
      <w:proofErr w:type="gramStart"/>
      <w:r w:rsidR="00051049" w:rsidRPr="008429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51049" w:rsidRPr="00842935">
        <w:rPr>
          <w:rFonts w:ascii="Times New Roman" w:hAnsi="Times New Roman" w:cs="Times New Roman"/>
          <w:sz w:val="24"/>
          <w:szCs w:val="24"/>
        </w:rPr>
        <w:t xml:space="preserve">возникающих в смежных учебных предметах; </w:t>
      </w:r>
      <w:bookmarkStart w:id="0" w:name="_GoBack"/>
      <w:bookmarkEnd w:id="0"/>
      <w:r w:rsidR="00051049" w:rsidRPr="00842935">
        <w:rPr>
          <w:rFonts w:ascii="Times New Roman" w:hAnsi="Times New Roman" w:cs="Times New Roman"/>
          <w:sz w:val="24"/>
          <w:szCs w:val="24"/>
        </w:rPr>
        <w:t xml:space="preserve"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 </w:t>
      </w:r>
    </w:p>
    <w:p w:rsidR="00051049" w:rsidRPr="00842935" w:rsidRDefault="00051049" w:rsidP="00A32AAA">
      <w:pPr>
        <w:pStyle w:val="10"/>
        <w:spacing w:before="0" w:after="0"/>
        <w:ind w:firstLine="709"/>
        <w:jc w:val="both"/>
        <w:rPr>
          <w:rStyle w:val="1"/>
        </w:rPr>
      </w:pPr>
      <w:r w:rsidRPr="00842935">
        <w:rPr>
          <w:rStyle w:val="1"/>
        </w:rPr>
        <w:t>Формы организации учебного процесса:</w:t>
      </w:r>
      <w:r w:rsidR="00842935" w:rsidRPr="00842935">
        <w:rPr>
          <w:rStyle w:val="1"/>
        </w:rPr>
        <w:t xml:space="preserve"> </w:t>
      </w:r>
    </w:p>
    <w:p w:rsidR="00842935" w:rsidRPr="00A32AAA" w:rsidRDefault="00842935" w:rsidP="00A32AAA">
      <w:pPr>
        <w:pStyle w:val="10"/>
        <w:spacing w:before="0" w:after="0"/>
        <w:ind w:firstLine="709"/>
        <w:jc w:val="both"/>
      </w:pPr>
      <w:r w:rsidRPr="00A32AAA">
        <w:t>Технологии: дифференцированное обучение, обучение с применением опорных схем, ИКТ, игровые, групповые, парные.</w:t>
      </w:r>
    </w:p>
    <w:p w:rsidR="00842935" w:rsidRPr="00842935" w:rsidRDefault="00842935" w:rsidP="00A32AAA">
      <w:pPr>
        <w:pStyle w:val="10"/>
        <w:spacing w:before="0" w:after="0"/>
        <w:ind w:firstLine="709"/>
        <w:jc w:val="both"/>
      </w:pPr>
      <w:r w:rsidRPr="00A32AAA">
        <w:t>Формы проведения занятий: лекции, практикумы, презентации</w:t>
      </w:r>
      <w:r w:rsidRPr="00842935">
        <w:t>, тестирование.</w:t>
      </w:r>
    </w:p>
    <w:p w:rsidR="00051049" w:rsidRPr="00842935" w:rsidRDefault="00051049" w:rsidP="00A32AAA">
      <w:pPr>
        <w:pStyle w:val="10"/>
        <w:spacing w:before="0" w:after="0"/>
        <w:ind w:firstLine="709"/>
        <w:jc w:val="both"/>
      </w:pPr>
      <w:r w:rsidRPr="00842935">
        <w:rPr>
          <w:rStyle w:val="1"/>
        </w:rPr>
        <w:t>Преобладающие формы  контроля знаний, умений, навыков</w:t>
      </w:r>
      <w:r w:rsidRPr="00842935">
        <w:rPr>
          <w:rStyle w:val="1"/>
          <w:b w:val="0"/>
        </w:rPr>
        <w:t>: контрольные работы, самостоятельные работы, математические диктанты, графические диктанты, тестирование, теоретические диктанты, практические работы.</w:t>
      </w:r>
    </w:p>
    <w:p w:rsidR="00051049" w:rsidRPr="00842935" w:rsidRDefault="00051049" w:rsidP="00A32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1049" w:rsidRPr="00842935" w:rsidSect="00A32AA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02F37"/>
    <w:multiLevelType w:val="multilevel"/>
    <w:tmpl w:val="24588A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1F7D7A"/>
    <w:multiLevelType w:val="hybridMultilevel"/>
    <w:tmpl w:val="76840E66"/>
    <w:lvl w:ilvl="0" w:tplc="78F600B4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4C"/>
    <w:rsid w:val="00051049"/>
    <w:rsid w:val="00547BA3"/>
    <w:rsid w:val="00842935"/>
    <w:rsid w:val="008B109C"/>
    <w:rsid w:val="00973EC6"/>
    <w:rsid w:val="00A32AAA"/>
    <w:rsid w:val="00BD44B0"/>
    <w:rsid w:val="00CD2C4C"/>
    <w:rsid w:val="00F3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рогий1"/>
    <w:rsid w:val="00051049"/>
    <w:rPr>
      <w:b/>
      <w:bCs/>
    </w:rPr>
  </w:style>
  <w:style w:type="paragraph" w:customStyle="1" w:styleId="10">
    <w:name w:val="Обычный (веб)1"/>
    <w:basedOn w:val="a"/>
    <w:rsid w:val="0005104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рогий1"/>
    <w:rsid w:val="00051049"/>
    <w:rPr>
      <w:b/>
      <w:bCs/>
    </w:rPr>
  </w:style>
  <w:style w:type="paragraph" w:customStyle="1" w:styleId="10">
    <w:name w:val="Обычный (веб)1"/>
    <w:basedOn w:val="a"/>
    <w:rsid w:val="0005104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Любовь Владиславовна</dc:creator>
  <cp:keywords/>
  <dc:description/>
  <cp:lastModifiedBy>Доронина Ольга Александровна</cp:lastModifiedBy>
  <cp:revision>7</cp:revision>
  <dcterms:created xsi:type="dcterms:W3CDTF">2018-06-08T02:35:00Z</dcterms:created>
  <dcterms:modified xsi:type="dcterms:W3CDTF">2020-09-18T06:33:00Z</dcterms:modified>
</cp:coreProperties>
</file>